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9C522EF"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126810">
              <w:rPr>
                <w:noProof/>
                <w:webHidden/>
                <w:sz w:val="18"/>
                <w:szCs w:val="18"/>
              </w:rPr>
              <w:t>1</w:t>
            </w:r>
            <w:r w:rsidR="0017245A" w:rsidRPr="00DA22E5">
              <w:rPr>
                <w:noProof/>
                <w:webHidden/>
                <w:sz w:val="18"/>
                <w:szCs w:val="18"/>
              </w:rPr>
              <w:fldChar w:fldCharType="end"/>
            </w:r>
          </w:hyperlink>
        </w:p>
        <w:p w14:paraId="05F1B558" w14:textId="45096C6F" w:rsidR="0017245A" w:rsidRPr="00DA22E5" w:rsidRDefault="00126810">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5D3C9CE8" w:rsidR="00DE4386" w:rsidRPr="00986368" w:rsidRDefault="00A13B92" w:rsidP="00DE4386">
      <w:pPr>
        <w:jc w:val="center"/>
        <w:rPr>
          <w:rFonts w:ascii="Calibri" w:hAnsi="Calibri"/>
        </w:rPr>
      </w:pPr>
      <w:r>
        <w:rPr>
          <w:rFonts w:ascii="Calibri" w:hAnsi="Calibri"/>
          <w:b/>
          <w:bCs/>
          <w:color w:val="000066"/>
          <w:sz w:val="28"/>
          <w:szCs w:val="28"/>
        </w:rPr>
        <w:t>1</w:t>
      </w:r>
      <w:r w:rsidR="00E409BF">
        <w:rPr>
          <w:rFonts w:ascii="Calibri" w:hAnsi="Calibri"/>
          <w:b/>
          <w:bCs/>
          <w:color w:val="000066"/>
          <w:sz w:val="28"/>
          <w:szCs w:val="28"/>
        </w:rPr>
        <w:t>44</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6B9A1F54" w14:textId="77777777" w:rsidR="00E409BF" w:rsidRPr="00776991" w:rsidRDefault="00E409BF" w:rsidP="00E409BF">
      <w:pPr>
        <w:jc w:val="center"/>
        <w:rPr>
          <w:rFonts w:ascii="Calibri" w:hAnsi="Calibri"/>
        </w:rPr>
      </w:pPr>
      <w:r w:rsidRPr="00776991">
        <w:rPr>
          <w:rFonts w:ascii="Calibri" w:hAnsi="Calibri"/>
          <w:b/>
          <w:bCs/>
          <w:color w:val="000066"/>
          <w:sz w:val="28"/>
          <w:szCs w:val="28"/>
        </w:rPr>
        <w:t>ULUSLARARASI ÇALIŞMA NORMLARI UYGULAMASININ GELİŞTİRİLMESİNDE ÜÇLÜ DANIŞMAYA İLİŞKİN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611429F1" w14:textId="6E8E45C5" w:rsidR="00A13B92" w:rsidRPr="00CF1E52" w:rsidRDefault="00EE64FA" w:rsidP="006F6A68">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A13B92">
        <w:rPr>
          <w:rFonts w:ascii="Calibri" w:hAnsi="Calibri"/>
          <w:color w:val="000066"/>
          <w:sz w:val="20"/>
          <w:szCs w:val="20"/>
        </w:rPr>
        <w:t>1</w:t>
      </w:r>
      <w:r w:rsidR="00E409BF">
        <w:rPr>
          <w:rFonts w:ascii="Calibri" w:hAnsi="Calibri"/>
          <w:color w:val="000066"/>
          <w:sz w:val="20"/>
          <w:szCs w:val="20"/>
        </w:rPr>
        <w:t>44</w:t>
      </w:r>
      <w:r w:rsidR="00682650" w:rsidRPr="00EE64FA">
        <w:rPr>
          <w:rFonts w:ascii="Calibri" w:hAnsi="Calibri"/>
          <w:b/>
          <w:bCs/>
          <w:color w:val="000066"/>
          <w:sz w:val="20"/>
          <w:szCs w:val="20"/>
        </w:rPr>
        <w:t xml:space="preserve"> </w:t>
      </w:r>
      <w:r w:rsidR="00E409BF">
        <w:rPr>
          <w:rFonts w:ascii="Calibri" w:hAnsi="Calibri"/>
          <w:color w:val="000066"/>
          <w:sz w:val="18"/>
          <w:szCs w:val="18"/>
        </w:rPr>
        <w:t>U</w:t>
      </w:r>
      <w:r w:rsidR="00E409BF" w:rsidRPr="00E409BF">
        <w:rPr>
          <w:rFonts w:ascii="Calibri" w:hAnsi="Calibri"/>
          <w:color w:val="000066"/>
          <w:sz w:val="18"/>
          <w:szCs w:val="18"/>
        </w:rPr>
        <w:t>luslararası çalışma normları uygulama</w:t>
      </w:r>
    </w:p>
    <w:p w14:paraId="2DB27D34" w14:textId="5D99EC46" w:rsidR="00EE64FA" w:rsidRDefault="00EE64FA" w:rsidP="00EE64FA">
      <w:pPr>
        <w:jc w:val="center"/>
        <w:rPr>
          <w:rFonts w:ascii="Calibri" w:hAnsi="Calibri"/>
          <w:color w:val="000066"/>
          <w:sz w:val="20"/>
          <w:szCs w:val="20"/>
        </w:rPr>
      </w:pPr>
    </w:p>
    <w:p w14:paraId="34151974" w14:textId="77777777" w:rsidR="00E409BF" w:rsidRPr="00776991" w:rsidRDefault="00E409BF" w:rsidP="00E409BF">
      <w:pPr>
        <w:jc w:val="both"/>
        <w:rPr>
          <w:rFonts w:ascii="Calibri" w:hAnsi="Calibri"/>
        </w:rPr>
      </w:pPr>
      <w:r w:rsidRPr="00776991">
        <w:rPr>
          <w:rFonts w:ascii="Calibri" w:hAnsi="Calibri" w:cs="Tahoma"/>
          <w:b/>
          <w:bCs/>
          <w:color w:val="000066"/>
          <w:sz w:val="32"/>
          <w:szCs w:val="32"/>
        </w:rPr>
        <w:t> </w:t>
      </w:r>
    </w:p>
    <w:p w14:paraId="287E3B1A" w14:textId="77777777" w:rsidR="00E409BF" w:rsidRPr="00776991" w:rsidRDefault="00E409BF" w:rsidP="00E409BF">
      <w:pPr>
        <w:jc w:val="both"/>
        <w:rPr>
          <w:rFonts w:ascii="Calibri" w:hAnsi="Calibri"/>
        </w:rPr>
      </w:pPr>
      <w:r w:rsidRPr="00776991">
        <w:rPr>
          <w:rFonts w:ascii="Calibri" w:hAnsi="Calibri"/>
          <w:b/>
          <w:bCs/>
          <w:color w:val="000000"/>
        </w:rPr>
        <w:t>ILO Kabul Tarihi:</w:t>
      </w:r>
      <w:r w:rsidRPr="00776991">
        <w:rPr>
          <w:rFonts w:ascii="Calibri" w:hAnsi="Calibri"/>
          <w:color w:val="000000"/>
        </w:rPr>
        <w:t xml:space="preserve"> 2 Haziran 1976 </w:t>
      </w:r>
    </w:p>
    <w:p w14:paraId="0DAE249F" w14:textId="77777777" w:rsidR="00E409BF" w:rsidRPr="00776991" w:rsidRDefault="00E409BF" w:rsidP="00E409BF">
      <w:pPr>
        <w:jc w:val="both"/>
        <w:rPr>
          <w:rFonts w:ascii="Calibri" w:hAnsi="Calibri"/>
        </w:rPr>
      </w:pPr>
      <w:r w:rsidRPr="00776991">
        <w:rPr>
          <w:rFonts w:ascii="Calibri" w:hAnsi="Calibri"/>
          <w:b/>
          <w:bCs/>
          <w:color w:val="000000"/>
        </w:rPr>
        <w:t>Kanun Tarih ve Sayısı:</w:t>
      </w:r>
      <w:r w:rsidRPr="00776991">
        <w:rPr>
          <w:rFonts w:ascii="Calibri" w:hAnsi="Calibri"/>
          <w:color w:val="000000"/>
        </w:rPr>
        <w:t xml:space="preserve"> 26 Kasım 1992 / 3851 </w:t>
      </w:r>
    </w:p>
    <w:p w14:paraId="6CBFA8DF" w14:textId="77777777" w:rsidR="00E409BF" w:rsidRPr="00776991" w:rsidRDefault="00E409BF" w:rsidP="00E409BF">
      <w:pPr>
        <w:jc w:val="both"/>
        <w:rPr>
          <w:rFonts w:ascii="Calibri" w:hAnsi="Calibri"/>
        </w:rPr>
      </w:pPr>
      <w:r w:rsidRPr="00776991">
        <w:rPr>
          <w:rFonts w:ascii="Calibri" w:hAnsi="Calibri"/>
          <w:b/>
          <w:bCs/>
          <w:color w:val="000000"/>
        </w:rPr>
        <w:t>Resmi Gazete Yayım Tarihi ve Sayısı:</w:t>
      </w:r>
      <w:r w:rsidRPr="00776991">
        <w:rPr>
          <w:rFonts w:ascii="Calibri" w:hAnsi="Calibri"/>
          <w:color w:val="000000"/>
        </w:rPr>
        <w:t xml:space="preserve"> 12 Aralık 1992 / 21433 </w:t>
      </w:r>
    </w:p>
    <w:p w14:paraId="0FBE6D4C" w14:textId="77777777" w:rsidR="00E409BF" w:rsidRPr="00776991" w:rsidRDefault="00E409BF" w:rsidP="00E409BF">
      <w:pPr>
        <w:jc w:val="both"/>
        <w:rPr>
          <w:rFonts w:ascii="Calibri" w:hAnsi="Calibri"/>
        </w:rPr>
      </w:pPr>
      <w:r w:rsidRPr="00776991">
        <w:rPr>
          <w:rFonts w:ascii="Calibri" w:hAnsi="Calibri"/>
          <w:b/>
          <w:bCs/>
          <w:color w:val="000000"/>
        </w:rPr>
        <w:t>Bakanlar Kurulu Kararı Tarih ve Sayısı:</w:t>
      </w:r>
      <w:r w:rsidRPr="00776991">
        <w:rPr>
          <w:rFonts w:ascii="Calibri" w:hAnsi="Calibri"/>
          <w:color w:val="000000"/>
        </w:rPr>
        <w:t xml:space="preserve"> 8 Ocak 1993 / 93-3967 </w:t>
      </w:r>
    </w:p>
    <w:p w14:paraId="1773C0DF" w14:textId="77777777" w:rsidR="00E409BF" w:rsidRPr="00776991" w:rsidRDefault="00E409BF" w:rsidP="00E409BF">
      <w:pPr>
        <w:jc w:val="both"/>
        <w:rPr>
          <w:rFonts w:ascii="Calibri" w:hAnsi="Calibri"/>
        </w:rPr>
      </w:pPr>
      <w:r w:rsidRPr="00776991">
        <w:rPr>
          <w:rFonts w:ascii="Calibri" w:hAnsi="Calibri"/>
          <w:b/>
          <w:bCs/>
          <w:color w:val="000000"/>
        </w:rPr>
        <w:t>Resmi Gazete Yayım Tarihi ve Sayısı:</w:t>
      </w:r>
      <w:r w:rsidRPr="00776991">
        <w:rPr>
          <w:rFonts w:ascii="Calibri" w:hAnsi="Calibri"/>
          <w:color w:val="000000"/>
        </w:rPr>
        <w:t xml:space="preserve"> 25 Şubat 1993 / 21507 </w:t>
      </w:r>
    </w:p>
    <w:p w14:paraId="4EBAF0B2" w14:textId="77777777" w:rsidR="00E409BF" w:rsidRPr="00776991" w:rsidRDefault="00E409BF" w:rsidP="00E409BF">
      <w:pPr>
        <w:jc w:val="both"/>
        <w:rPr>
          <w:rFonts w:ascii="Calibri" w:hAnsi="Calibri"/>
        </w:rPr>
      </w:pPr>
      <w:r w:rsidRPr="00776991">
        <w:rPr>
          <w:rFonts w:ascii="Calibri" w:hAnsi="Calibri"/>
          <w:color w:val="000000"/>
        </w:rPr>
        <w:t> </w:t>
      </w:r>
    </w:p>
    <w:p w14:paraId="74B0B3A7" w14:textId="77777777" w:rsidR="00E409BF" w:rsidRPr="00776991" w:rsidRDefault="00E409BF" w:rsidP="00E409BF">
      <w:pPr>
        <w:jc w:val="both"/>
        <w:rPr>
          <w:rFonts w:ascii="Calibri" w:hAnsi="Calibri"/>
        </w:rPr>
      </w:pPr>
      <w:r w:rsidRPr="00776991">
        <w:rPr>
          <w:rFonts w:ascii="Calibri" w:hAnsi="Calibri"/>
          <w:color w:val="000000"/>
        </w:rPr>
        <w:t xml:space="preserve">Uluslararası Çalışma Bürosu Yönetim Kurulu'nca Cenevre’de toplanan ve 2 Haziran 1976 tarihinde altmışbirinci toplantısını yapan Milletlerarası Çalışma Teşkilatı Genel konferansı, işveren ve işçilerin serbest ve bağımsız teşkilatlar kurma haklarını teyid eden ve ulusal düzeyde resmi makamları ile işveren ve işçi kuruluşları arasında etkili danışmanların teşviki için önlemler alınmasını öngören, özellikle Dernek Kurma Hürriyeti ve Teşkilatlanma Hakkının Korunması hakkındaki 1948 tarihli Sözleşme, Teşkilatlanma ve Toplu Pazarlık Hakkına dair 1949 tarihli Sözleşme, 1960 tarihli (Sınai ve Ulusal Düzeyde) istişare Tavsiye Kararı olmak üzere, mevcut Uluslararası Çalışma Sözleşmeleri ve Tavsiyelerin hükümleri yanında, bunlara etkinlik kazandırmak üzere işveren ve işçi teşkilatlarının danışmalarda bulunmalarını (öngören) çok sayıda Uluslararası Çalışma Sözleşmesi ve Tavsiyelerinin hükümlerini hatırda tutarak, ve </w:t>
      </w:r>
    </w:p>
    <w:p w14:paraId="39E90973" w14:textId="77777777" w:rsidR="00E409BF" w:rsidRPr="00776991" w:rsidRDefault="00E409BF" w:rsidP="00E409BF">
      <w:pPr>
        <w:jc w:val="both"/>
        <w:rPr>
          <w:rFonts w:ascii="Calibri" w:hAnsi="Calibri"/>
        </w:rPr>
      </w:pPr>
      <w:r w:rsidRPr="00776991">
        <w:rPr>
          <w:rFonts w:ascii="Calibri" w:hAnsi="Calibri"/>
          <w:color w:val="000000"/>
        </w:rPr>
        <w:t> </w:t>
      </w:r>
    </w:p>
    <w:p w14:paraId="3C1C5D50" w14:textId="77777777" w:rsidR="00E409BF" w:rsidRPr="00776991" w:rsidRDefault="00E409BF" w:rsidP="00E409BF">
      <w:pPr>
        <w:jc w:val="both"/>
        <w:rPr>
          <w:rFonts w:ascii="Calibri" w:hAnsi="Calibri"/>
        </w:rPr>
      </w:pPr>
      <w:r w:rsidRPr="00776991">
        <w:rPr>
          <w:rFonts w:ascii="Calibri" w:hAnsi="Calibri"/>
          <w:color w:val="000000"/>
        </w:rPr>
        <w:t xml:space="preserve">Toplantı gündeminin, “Uluslararası Çalışma Standartlarının uygulanmasını geliştirmek üzere üçlü mekanizma oluşturulması” başlığını taşıyan dördüncü maddesini göz önüne alarak ve Milletlerarası çalışma standartlarının uygulanmasını geliştirmek üzere üçlü danışmalar hakkında bazı önerilerin kabulüne karar vererek, </w:t>
      </w:r>
    </w:p>
    <w:p w14:paraId="2AC73CFE" w14:textId="6F509201" w:rsidR="00E409BF" w:rsidRPr="00776991" w:rsidRDefault="00E409BF" w:rsidP="00E409BF">
      <w:pPr>
        <w:jc w:val="both"/>
        <w:rPr>
          <w:rFonts w:ascii="Calibri" w:hAnsi="Calibri"/>
        </w:rPr>
      </w:pPr>
      <w:r w:rsidRPr="00776991">
        <w:rPr>
          <w:rFonts w:ascii="Calibri" w:hAnsi="Calibri"/>
          <w:color w:val="000000"/>
        </w:rPr>
        <w:t xml:space="preserve"> Bu önerilerin Milletlerarası bir sözleşme oluşturacağını kararlaştırmak, </w:t>
      </w:r>
    </w:p>
    <w:p w14:paraId="387BB7FD" w14:textId="77777777" w:rsidR="00E409BF" w:rsidRPr="00776991" w:rsidRDefault="00E409BF" w:rsidP="00E409BF">
      <w:pPr>
        <w:jc w:val="both"/>
        <w:rPr>
          <w:rFonts w:ascii="Calibri" w:hAnsi="Calibri"/>
        </w:rPr>
      </w:pPr>
      <w:r w:rsidRPr="00776991">
        <w:rPr>
          <w:rFonts w:ascii="Calibri" w:hAnsi="Calibri"/>
          <w:color w:val="000000"/>
        </w:rPr>
        <w:lastRenderedPageBreak/>
        <w:t xml:space="preserve">Bindokuzyüzyetmişaltı yılının Haziran ayının yirmibirinci günü Üçlü Danışma (Uluslararası Çalışma Standartları) Sözleşmesi 1976 olarak adlandırılabilecek aşağıdaki Sözleşmeyi kabul eder. </w:t>
      </w:r>
    </w:p>
    <w:p w14:paraId="7D4E24F8" w14:textId="77777777" w:rsidR="00E409BF" w:rsidRPr="00776991" w:rsidRDefault="00E409BF" w:rsidP="00E409BF">
      <w:pPr>
        <w:jc w:val="both"/>
        <w:rPr>
          <w:rFonts w:ascii="Calibri" w:hAnsi="Calibri"/>
        </w:rPr>
      </w:pPr>
      <w:r w:rsidRPr="00776991">
        <w:rPr>
          <w:rFonts w:ascii="Calibri" w:hAnsi="Calibri"/>
          <w:b/>
          <w:bCs/>
          <w:color w:val="000000"/>
        </w:rPr>
        <w:t> </w:t>
      </w:r>
    </w:p>
    <w:p w14:paraId="39ED49E9" w14:textId="77777777" w:rsidR="00E409BF" w:rsidRPr="00776991" w:rsidRDefault="00E409BF" w:rsidP="00E409BF">
      <w:pPr>
        <w:jc w:val="both"/>
        <w:rPr>
          <w:rFonts w:ascii="Calibri" w:hAnsi="Calibri"/>
        </w:rPr>
      </w:pPr>
      <w:r w:rsidRPr="00776991">
        <w:rPr>
          <w:rFonts w:ascii="Calibri" w:hAnsi="Calibri"/>
          <w:b/>
          <w:bCs/>
          <w:color w:val="000000"/>
        </w:rPr>
        <w:t>MADDE 1</w:t>
      </w:r>
    </w:p>
    <w:p w14:paraId="5F394762" w14:textId="77777777" w:rsidR="00E409BF" w:rsidRPr="00776991" w:rsidRDefault="00E409BF" w:rsidP="00E409BF">
      <w:pPr>
        <w:jc w:val="both"/>
        <w:rPr>
          <w:rFonts w:ascii="Calibri" w:hAnsi="Calibri"/>
        </w:rPr>
      </w:pPr>
      <w:r w:rsidRPr="00776991">
        <w:rPr>
          <w:rFonts w:ascii="Calibri" w:hAnsi="Calibri"/>
          <w:color w:val="000000"/>
        </w:rPr>
        <w:t xml:space="preserve">Bu Sözleşmede “temsilci kuruluşlar” tabiri. teşkilatlanma özgürlüğü haklarından yararlanan en fazla temsil niteliğine haiz işçi ve işveren kuruluşlarını ifade eder. </w:t>
      </w:r>
    </w:p>
    <w:p w14:paraId="33746F57" w14:textId="77777777" w:rsidR="00E409BF" w:rsidRPr="00776991" w:rsidRDefault="00E409BF" w:rsidP="00E409BF">
      <w:pPr>
        <w:jc w:val="both"/>
        <w:rPr>
          <w:rFonts w:ascii="Calibri" w:hAnsi="Calibri"/>
        </w:rPr>
      </w:pPr>
      <w:r w:rsidRPr="00776991">
        <w:rPr>
          <w:rFonts w:ascii="Calibri" w:hAnsi="Calibri"/>
          <w:b/>
          <w:bCs/>
          <w:color w:val="000000"/>
        </w:rPr>
        <w:t> </w:t>
      </w:r>
    </w:p>
    <w:p w14:paraId="14E0364C" w14:textId="77777777" w:rsidR="00E409BF" w:rsidRPr="00776991" w:rsidRDefault="00E409BF" w:rsidP="00E409BF">
      <w:pPr>
        <w:jc w:val="both"/>
        <w:rPr>
          <w:rFonts w:ascii="Calibri" w:hAnsi="Calibri"/>
        </w:rPr>
      </w:pPr>
      <w:r w:rsidRPr="00776991">
        <w:rPr>
          <w:rFonts w:ascii="Calibri" w:hAnsi="Calibri"/>
          <w:b/>
          <w:bCs/>
          <w:color w:val="000000"/>
        </w:rPr>
        <w:t>MADDE 2</w:t>
      </w:r>
    </w:p>
    <w:p w14:paraId="788FC557" w14:textId="77777777" w:rsidR="00E409BF" w:rsidRPr="00776991" w:rsidRDefault="00E409BF" w:rsidP="00E409BF">
      <w:pPr>
        <w:ind w:left="900" w:hanging="540"/>
        <w:jc w:val="both"/>
        <w:rPr>
          <w:rFonts w:ascii="Calibri" w:hAnsi="Calibri"/>
        </w:rPr>
      </w:pPr>
      <w:r w:rsidRPr="00776991">
        <w:rPr>
          <w:rFonts w:ascii="Calibri" w:hAnsi="Calibri"/>
          <w:color w:val="000000"/>
        </w:rPr>
        <w:t>1.</w:t>
      </w:r>
      <w:r w:rsidRPr="00776991">
        <w:rPr>
          <w:rFonts w:ascii="Calibri" w:hAnsi="Calibri"/>
          <w:color w:val="000000"/>
          <w:sz w:val="14"/>
          <w:szCs w:val="14"/>
        </w:rPr>
        <w:t xml:space="preserve">          </w:t>
      </w:r>
      <w:r w:rsidRPr="00776991">
        <w:rPr>
          <w:rFonts w:ascii="Calibri" w:hAnsi="Calibri"/>
          <w:color w:val="000000"/>
        </w:rPr>
        <w:t xml:space="preserve">İşbu Sözleşme’yi onaylayan Uluslararası Çalışma Teşkilatının her üyesi 5 inci madde 1 inci fıkrada belirtilen Uluslararası Çalışma Teşkilatının faaliyetlerine ilişkin hükümet, işveren ve işçi temsilcileri arasında etkin danışmayı gerçekleştirmeyi sağlayacak usulleri işletmeyi taahhüt eder. </w:t>
      </w:r>
    </w:p>
    <w:p w14:paraId="3E92A29A" w14:textId="77777777" w:rsidR="00E409BF" w:rsidRPr="00776991" w:rsidRDefault="00E409BF" w:rsidP="00E409BF">
      <w:pPr>
        <w:ind w:left="900" w:hanging="540"/>
        <w:jc w:val="both"/>
        <w:rPr>
          <w:rFonts w:ascii="Calibri" w:hAnsi="Calibri"/>
        </w:rPr>
      </w:pPr>
      <w:r w:rsidRPr="00776991">
        <w:rPr>
          <w:rFonts w:ascii="Calibri" w:hAnsi="Calibri"/>
          <w:color w:val="000000"/>
        </w:rPr>
        <w:t>2.</w:t>
      </w:r>
      <w:r w:rsidRPr="00776991">
        <w:rPr>
          <w:rFonts w:ascii="Calibri" w:hAnsi="Calibri"/>
          <w:color w:val="000000"/>
          <w:sz w:val="14"/>
          <w:szCs w:val="14"/>
        </w:rPr>
        <w:t xml:space="preserve">          </w:t>
      </w:r>
      <w:r w:rsidRPr="00776991">
        <w:rPr>
          <w:rFonts w:ascii="Calibri" w:hAnsi="Calibri"/>
          <w:color w:val="000000"/>
        </w:rPr>
        <w:t xml:space="preserve">Bu maddenin 1 inci paragrafında öngörülen usullerin şekli ve muhtevası, temsile yetkili kuruluşların mevcut olması ve bu usullerin oluşturulmamış bulunması halinde, her ülkede bu kuruluşlara danışılarak, ulusal uygulamaya uygun şekilde tespit edilir. </w:t>
      </w:r>
    </w:p>
    <w:p w14:paraId="1A74BB80" w14:textId="77777777" w:rsidR="00E409BF" w:rsidRPr="00776991" w:rsidRDefault="00E409BF" w:rsidP="00E409BF">
      <w:pPr>
        <w:jc w:val="both"/>
        <w:rPr>
          <w:rFonts w:ascii="Calibri" w:hAnsi="Calibri"/>
        </w:rPr>
      </w:pPr>
      <w:r w:rsidRPr="00776991">
        <w:rPr>
          <w:rFonts w:ascii="Calibri" w:hAnsi="Calibri"/>
          <w:b/>
          <w:bCs/>
          <w:color w:val="000000"/>
        </w:rPr>
        <w:t> </w:t>
      </w:r>
    </w:p>
    <w:p w14:paraId="0B49D0E8" w14:textId="77777777" w:rsidR="00E409BF" w:rsidRPr="00776991" w:rsidRDefault="00E409BF" w:rsidP="00E409BF">
      <w:pPr>
        <w:jc w:val="both"/>
        <w:rPr>
          <w:rFonts w:ascii="Calibri" w:hAnsi="Calibri"/>
        </w:rPr>
      </w:pPr>
      <w:r w:rsidRPr="00776991">
        <w:rPr>
          <w:rFonts w:ascii="Calibri" w:hAnsi="Calibri"/>
          <w:b/>
          <w:bCs/>
          <w:color w:val="000000"/>
        </w:rPr>
        <w:t>MADDE 3</w:t>
      </w:r>
    </w:p>
    <w:p w14:paraId="29DFF8A0" w14:textId="77777777" w:rsidR="00E409BF" w:rsidRPr="00776991" w:rsidRDefault="00E409BF" w:rsidP="00E409BF">
      <w:pPr>
        <w:ind w:left="900" w:hanging="540"/>
        <w:jc w:val="both"/>
        <w:rPr>
          <w:rFonts w:ascii="Calibri" w:hAnsi="Calibri"/>
        </w:rPr>
      </w:pPr>
      <w:r w:rsidRPr="00776991">
        <w:rPr>
          <w:rFonts w:ascii="Calibri" w:hAnsi="Calibri"/>
          <w:color w:val="000000"/>
        </w:rPr>
        <w:t>1.</w:t>
      </w:r>
      <w:r w:rsidRPr="00776991">
        <w:rPr>
          <w:rFonts w:ascii="Calibri" w:hAnsi="Calibri"/>
          <w:color w:val="000000"/>
          <w:sz w:val="14"/>
          <w:szCs w:val="14"/>
        </w:rPr>
        <w:t xml:space="preserve">          </w:t>
      </w:r>
      <w:r w:rsidRPr="00776991">
        <w:rPr>
          <w:rFonts w:ascii="Calibri" w:hAnsi="Calibri"/>
          <w:color w:val="000000"/>
        </w:rPr>
        <w:t xml:space="preserve">Bu Sözleşme’de getirilen usullerin amaçları açısından işçi ve işveren temsilcileri, temsile yetkili kuruluşların mevcut olmaları halinde, bunlar tarafından serbestçe seçileceklerdir. </w:t>
      </w:r>
    </w:p>
    <w:p w14:paraId="1051C947" w14:textId="77777777" w:rsidR="00E409BF" w:rsidRPr="00776991" w:rsidRDefault="00E409BF" w:rsidP="00E409BF">
      <w:pPr>
        <w:ind w:left="900" w:hanging="540"/>
        <w:jc w:val="both"/>
        <w:rPr>
          <w:rFonts w:ascii="Calibri" w:hAnsi="Calibri"/>
        </w:rPr>
      </w:pPr>
      <w:r w:rsidRPr="00776991">
        <w:rPr>
          <w:rFonts w:ascii="Calibri" w:hAnsi="Calibri"/>
          <w:color w:val="000000"/>
        </w:rPr>
        <w:t>2.</w:t>
      </w:r>
      <w:r w:rsidRPr="00776991">
        <w:rPr>
          <w:rFonts w:ascii="Calibri" w:hAnsi="Calibri"/>
          <w:color w:val="000000"/>
          <w:sz w:val="14"/>
          <w:szCs w:val="14"/>
        </w:rPr>
        <w:t xml:space="preserve">          </w:t>
      </w:r>
      <w:r w:rsidRPr="00776991">
        <w:rPr>
          <w:rFonts w:ascii="Calibri" w:hAnsi="Calibri"/>
          <w:color w:val="000000"/>
        </w:rPr>
        <w:t xml:space="preserve">İşçi ve işverenler, danışmaların yapılacağı herhangi bir organda eşit sayıda temsil edilecektir. </w:t>
      </w:r>
    </w:p>
    <w:p w14:paraId="2CA35048" w14:textId="77777777" w:rsidR="00E409BF" w:rsidRPr="00776991" w:rsidRDefault="00E409BF" w:rsidP="00E409BF">
      <w:pPr>
        <w:jc w:val="both"/>
        <w:rPr>
          <w:rFonts w:ascii="Calibri" w:hAnsi="Calibri"/>
        </w:rPr>
      </w:pPr>
      <w:r w:rsidRPr="00776991">
        <w:rPr>
          <w:rFonts w:ascii="Calibri" w:hAnsi="Calibri"/>
          <w:b/>
          <w:bCs/>
          <w:color w:val="000000"/>
        </w:rPr>
        <w:t> </w:t>
      </w:r>
    </w:p>
    <w:p w14:paraId="104BA96F" w14:textId="77777777" w:rsidR="00E409BF" w:rsidRPr="00776991" w:rsidRDefault="00E409BF" w:rsidP="00E409BF">
      <w:pPr>
        <w:jc w:val="both"/>
        <w:rPr>
          <w:rFonts w:ascii="Calibri" w:hAnsi="Calibri"/>
        </w:rPr>
      </w:pPr>
      <w:r w:rsidRPr="00776991">
        <w:rPr>
          <w:rFonts w:ascii="Calibri" w:hAnsi="Calibri"/>
          <w:b/>
          <w:bCs/>
          <w:color w:val="000000"/>
        </w:rPr>
        <w:t>MADDE 4</w:t>
      </w:r>
    </w:p>
    <w:p w14:paraId="41AFC18B" w14:textId="77777777" w:rsidR="00E409BF" w:rsidRPr="00776991" w:rsidRDefault="00E409BF" w:rsidP="00E409BF">
      <w:pPr>
        <w:ind w:left="900" w:hanging="540"/>
        <w:jc w:val="both"/>
        <w:rPr>
          <w:rFonts w:ascii="Calibri" w:hAnsi="Calibri"/>
        </w:rPr>
      </w:pPr>
      <w:r w:rsidRPr="00776991">
        <w:rPr>
          <w:rFonts w:ascii="Calibri" w:hAnsi="Calibri"/>
          <w:color w:val="000000"/>
        </w:rPr>
        <w:t>1.</w:t>
      </w:r>
      <w:r w:rsidRPr="00776991">
        <w:rPr>
          <w:rFonts w:ascii="Calibri" w:hAnsi="Calibri"/>
          <w:color w:val="000000"/>
          <w:sz w:val="14"/>
          <w:szCs w:val="14"/>
        </w:rPr>
        <w:t xml:space="preserve">          </w:t>
      </w:r>
      <w:r w:rsidRPr="00776991">
        <w:rPr>
          <w:rFonts w:ascii="Calibri" w:hAnsi="Calibri"/>
          <w:color w:val="000000"/>
        </w:rPr>
        <w:t xml:space="preserve">Yetkili makam bu Sözleşme’de getirilen usullerin idari yönden desteklenmesi sorumluluğunu üstlenir. </w:t>
      </w:r>
    </w:p>
    <w:p w14:paraId="0EA0D082" w14:textId="77777777" w:rsidR="00E409BF" w:rsidRPr="00776991" w:rsidRDefault="00E409BF" w:rsidP="00E409BF">
      <w:pPr>
        <w:ind w:left="900" w:hanging="540"/>
        <w:jc w:val="both"/>
        <w:rPr>
          <w:rFonts w:ascii="Calibri" w:hAnsi="Calibri"/>
        </w:rPr>
      </w:pPr>
      <w:r w:rsidRPr="00776991">
        <w:rPr>
          <w:rFonts w:ascii="Calibri" w:hAnsi="Calibri"/>
          <w:color w:val="000000"/>
        </w:rPr>
        <w:t>2.</w:t>
      </w:r>
      <w:r w:rsidRPr="00776991">
        <w:rPr>
          <w:rFonts w:ascii="Calibri" w:hAnsi="Calibri"/>
          <w:color w:val="000000"/>
          <w:sz w:val="14"/>
          <w:szCs w:val="14"/>
        </w:rPr>
        <w:t xml:space="preserve">          </w:t>
      </w:r>
      <w:r w:rsidRPr="00776991">
        <w:rPr>
          <w:rFonts w:ascii="Calibri" w:hAnsi="Calibri"/>
          <w:color w:val="000000"/>
        </w:rPr>
        <w:t xml:space="preserve">Yetkili makam ile, şayet mevcut ise, temsile yetkili kuruluşlar arsında, bu usuller konusunda gerekebilecek eğitimin finansmanı için düzenlenmeler yapılacaktır. </w:t>
      </w:r>
    </w:p>
    <w:p w14:paraId="4A6BCAFD" w14:textId="77777777" w:rsidR="00E409BF" w:rsidRPr="00776991" w:rsidRDefault="00E409BF" w:rsidP="00E409BF">
      <w:pPr>
        <w:jc w:val="both"/>
        <w:rPr>
          <w:rFonts w:ascii="Calibri" w:hAnsi="Calibri"/>
        </w:rPr>
      </w:pPr>
      <w:r w:rsidRPr="00776991">
        <w:rPr>
          <w:rFonts w:ascii="Calibri" w:hAnsi="Calibri"/>
          <w:b/>
          <w:bCs/>
          <w:color w:val="000000"/>
        </w:rPr>
        <w:t> </w:t>
      </w:r>
    </w:p>
    <w:p w14:paraId="24573BDB" w14:textId="77777777" w:rsidR="00E409BF" w:rsidRPr="00776991" w:rsidRDefault="00E409BF" w:rsidP="00E409BF">
      <w:pPr>
        <w:jc w:val="both"/>
        <w:rPr>
          <w:rFonts w:ascii="Calibri" w:hAnsi="Calibri"/>
        </w:rPr>
      </w:pPr>
      <w:r w:rsidRPr="00776991">
        <w:rPr>
          <w:rFonts w:ascii="Calibri" w:hAnsi="Calibri"/>
          <w:b/>
          <w:bCs/>
          <w:color w:val="000000"/>
        </w:rPr>
        <w:t>MADDE 5</w:t>
      </w:r>
    </w:p>
    <w:p w14:paraId="41A00245" w14:textId="77777777" w:rsidR="00E409BF" w:rsidRPr="00776991" w:rsidRDefault="00E409BF" w:rsidP="00E409BF">
      <w:pPr>
        <w:ind w:left="900" w:hanging="540"/>
        <w:jc w:val="both"/>
        <w:rPr>
          <w:rFonts w:ascii="Calibri" w:hAnsi="Calibri"/>
        </w:rPr>
      </w:pPr>
      <w:r w:rsidRPr="00776991">
        <w:rPr>
          <w:rFonts w:ascii="Calibri" w:hAnsi="Calibri"/>
          <w:color w:val="000000"/>
        </w:rPr>
        <w:t>1.</w:t>
      </w:r>
      <w:r w:rsidRPr="00776991">
        <w:rPr>
          <w:rFonts w:ascii="Calibri" w:hAnsi="Calibri"/>
          <w:color w:val="000000"/>
          <w:sz w:val="14"/>
          <w:szCs w:val="14"/>
        </w:rPr>
        <w:t xml:space="preserve">          </w:t>
      </w:r>
      <w:r w:rsidRPr="00776991">
        <w:rPr>
          <w:rFonts w:ascii="Calibri" w:hAnsi="Calibri"/>
          <w:color w:val="000000"/>
        </w:rPr>
        <w:t>Bu Sözleşme’nin amacına göre üzerinde danışma yapılacak hususlar şunlardır.</w:t>
      </w:r>
    </w:p>
    <w:p w14:paraId="3283F65F" w14:textId="77777777" w:rsidR="00E409BF" w:rsidRPr="00776991" w:rsidRDefault="00E409BF" w:rsidP="00E409BF">
      <w:pPr>
        <w:ind w:left="1440" w:hanging="540"/>
        <w:jc w:val="both"/>
        <w:rPr>
          <w:rFonts w:ascii="Calibri" w:hAnsi="Calibri"/>
        </w:rPr>
      </w:pPr>
      <w:r w:rsidRPr="00776991">
        <w:rPr>
          <w:rFonts w:ascii="Calibri" w:hAnsi="Calibri"/>
          <w:color w:val="000000"/>
        </w:rPr>
        <w:t>a.</w:t>
      </w:r>
      <w:r w:rsidRPr="00776991">
        <w:rPr>
          <w:rFonts w:ascii="Calibri" w:hAnsi="Calibri"/>
          <w:color w:val="000000"/>
          <w:sz w:val="14"/>
          <w:szCs w:val="14"/>
        </w:rPr>
        <w:t xml:space="preserve">          </w:t>
      </w:r>
      <w:r w:rsidRPr="00776991">
        <w:rPr>
          <w:rFonts w:ascii="Calibri" w:hAnsi="Calibri"/>
          <w:color w:val="000000"/>
        </w:rPr>
        <w:t>Uluslararası Çalışma Konferansı gündeminde yer alan konulara ilişkin sualnamelere verilen hükümet cevapları ile Konferansta tartışılacak öneri metinleri üzerindeki hükümet görüşleri.</w:t>
      </w:r>
    </w:p>
    <w:p w14:paraId="0B8F642B" w14:textId="77777777" w:rsidR="00E409BF" w:rsidRPr="00776991" w:rsidRDefault="00E409BF" w:rsidP="00E409BF">
      <w:pPr>
        <w:ind w:left="1440" w:hanging="540"/>
        <w:jc w:val="both"/>
        <w:rPr>
          <w:rFonts w:ascii="Calibri" w:hAnsi="Calibri"/>
        </w:rPr>
      </w:pPr>
      <w:r w:rsidRPr="00776991">
        <w:rPr>
          <w:rFonts w:ascii="Calibri" w:hAnsi="Calibri"/>
          <w:color w:val="000000"/>
        </w:rPr>
        <w:lastRenderedPageBreak/>
        <w:t>b.</w:t>
      </w:r>
      <w:r w:rsidRPr="00776991">
        <w:rPr>
          <w:rFonts w:ascii="Calibri" w:hAnsi="Calibri"/>
          <w:color w:val="000000"/>
          <w:sz w:val="14"/>
          <w:szCs w:val="14"/>
        </w:rPr>
        <w:t xml:space="preserve">          </w:t>
      </w:r>
      <w:r w:rsidRPr="00776991">
        <w:rPr>
          <w:rFonts w:ascii="Calibri" w:hAnsi="Calibri"/>
          <w:color w:val="000000"/>
        </w:rPr>
        <w:t>Uluslararası Çalışma Teşkilatı Anayasasının 19 ‘uncu maddesine göre Sözleşme ve Tavsiyeler sunulmasına ilişkin olarak yetkili makam veya makamlara yapılacak teklifler.</w:t>
      </w:r>
    </w:p>
    <w:p w14:paraId="17028E4E" w14:textId="77777777" w:rsidR="00E409BF" w:rsidRPr="00776991" w:rsidRDefault="00E409BF" w:rsidP="00E409BF">
      <w:pPr>
        <w:ind w:left="1440" w:hanging="540"/>
        <w:jc w:val="both"/>
        <w:rPr>
          <w:rFonts w:ascii="Calibri" w:hAnsi="Calibri"/>
        </w:rPr>
      </w:pPr>
      <w:r w:rsidRPr="00776991">
        <w:rPr>
          <w:rFonts w:ascii="Calibri" w:hAnsi="Calibri"/>
          <w:color w:val="000000"/>
        </w:rPr>
        <w:t>c.</w:t>
      </w:r>
      <w:r w:rsidRPr="00776991">
        <w:rPr>
          <w:rFonts w:ascii="Calibri" w:hAnsi="Calibri"/>
          <w:color w:val="000000"/>
          <w:sz w:val="14"/>
          <w:szCs w:val="14"/>
        </w:rPr>
        <w:t xml:space="preserve">           </w:t>
      </w:r>
      <w:r w:rsidRPr="00776991">
        <w:rPr>
          <w:rFonts w:ascii="Calibri" w:hAnsi="Calibri"/>
          <w:color w:val="000000"/>
        </w:rPr>
        <w:t>Onaylanmamış Sözleşmeler uygulanmaya geçirilmemiş tavsiyelerin, yerine göre uygulanmalarını, onaylamalarını hızlandırabilecek tedbirleri değerlendirmek üzere, uygun aralıklarla gözden geçirmeleri,</w:t>
      </w:r>
    </w:p>
    <w:p w14:paraId="581A0127" w14:textId="77777777" w:rsidR="00E409BF" w:rsidRPr="00776991" w:rsidRDefault="00E409BF" w:rsidP="00E409BF">
      <w:pPr>
        <w:ind w:left="1440" w:hanging="540"/>
        <w:jc w:val="both"/>
        <w:rPr>
          <w:rFonts w:ascii="Calibri" w:hAnsi="Calibri"/>
        </w:rPr>
      </w:pPr>
      <w:r w:rsidRPr="00776991">
        <w:rPr>
          <w:rFonts w:ascii="Calibri" w:hAnsi="Calibri"/>
          <w:color w:val="000000"/>
        </w:rPr>
        <w:t>d.</w:t>
      </w:r>
      <w:r w:rsidRPr="00776991">
        <w:rPr>
          <w:rFonts w:ascii="Calibri" w:hAnsi="Calibri"/>
          <w:color w:val="000000"/>
          <w:sz w:val="14"/>
          <w:szCs w:val="14"/>
        </w:rPr>
        <w:t xml:space="preserve">          </w:t>
      </w:r>
      <w:r w:rsidRPr="00776991">
        <w:rPr>
          <w:rFonts w:ascii="Calibri" w:hAnsi="Calibri"/>
          <w:color w:val="000000"/>
        </w:rPr>
        <w:t>Uluslararası Çalışma Teşkilatı Anayasasının 22’nci maddesine göre Uluslararası Çalışma Bürosuna verilen raporlardan çıkan sorunlar,</w:t>
      </w:r>
    </w:p>
    <w:p w14:paraId="78AB258F" w14:textId="77777777" w:rsidR="00E409BF" w:rsidRPr="00776991" w:rsidRDefault="00E409BF" w:rsidP="00E409BF">
      <w:pPr>
        <w:ind w:left="1440" w:hanging="540"/>
        <w:jc w:val="both"/>
        <w:rPr>
          <w:rFonts w:ascii="Calibri" w:hAnsi="Calibri"/>
        </w:rPr>
      </w:pPr>
      <w:r w:rsidRPr="00776991">
        <w:rPr>
          <w:rFonts w:ascii="Calibri" w:hAnsi="Calibri"/>
          <w:color w:val="000000"/>
        </w:rPr>
        <w:t>e.</w:t>
      </w:r>
      <w:r w:rsidRPr="00776991">
        <w:rPr>
          <w:rFonts w:ascii="Calibri" w:hAnsi="Calibri"/>
          <w:color w:val="000000"/>
          <w:sz w:val="14"/>
          <w:szCs w:val="14"/>
        </w:rPr>
        <w:t xml:space="preserve">          </w:t>
      </w:r>
      <w:r w:rsidRPr="00776991">
        <w:rPr>
          <w:rFonts w:ascii="Calibri" w:hAnsi="Calibri"/>
          <w:color w:val="000000"/>
        </w:rPr>
        <w:t>Onaylanmış Sözleşmelerin feshine ilişkin öneriler.</w:t>
      </w:r>
    </w:p>
    <w:p w14:paraId="58CCCA78" w14:textId="77777777" w:rsidR="00E409BF" w:rsidRPr="00776991" w:rsidRDefault="00E409BF" w:rsidP="00E409BF">
      <w:pPr>
        <w:ind w:left="900" w:hanging="540"/>
        <w:jc w:val="both"/>
        <w:rPr>
          <w:rFonts w:ascii="Calibri" w:hAnsi="Calibri"/>
        </w:rPr>
      </w:pPr>
      <w:r w:rsidRPr="00776991">
        <w:rPr>
          <w:rFonts w:ascii="Calibri" w:hAnsi="Calibri"/>
          <w:color w:val="000000"/>
        </w:rPr>
        <w:t>2.</w:t>
      </w:r>
      <w:r w:rsidRPr="00776991">
        <w:rPr>
          <w:rFonts w:ascii="Calibri" w:hAnsi="Calibri"/>
          <w:color w:val="000000"/>
          <w:sz w:val="14"/>
          <w:szCs w:val="14"/>
        </w:rPr>
        <w:t xml:space="preserve">          </w:t>
      </w:r>
      <w:r w:rsidRPr="00776991">
        <w:rPr>
          <w:rFonts w:ascii="Calibri" w:hAnsi="Calibri"/>
          <w:color w:val="000000"/>
        </w:rPr>
        <w:t>Bu maddenin 1 ‘inci fıkrasında atıf yapılan konuların yeterli ölçüde değerlendirilebilmelerini sağlamak açısından, danışmalar, anlaşma ile tespit edilmiş uygun aralıklarla, ancak yılda bir kereden az olmamak üzere yapılacaktır.</w:t>
      </w:r>
    </w:p>
    <w:p w14:paraId="4380509C" w14:textId="77777777" w:rsidR="00E409BF" w:rsidRPr="00776991" w:rsidRDefault="00E409BF" w:rsidP="00E409BF">
      <w:pPr>
        <w:jc w:val="both"/>
        <w:rPr>
          <w:rFonts w:ascii="Calibri" w:hAnsi="Calibri"/>
        </w:rPr>
      </w:pPr>
      <w:r w:rsidRPr="00776991">
        <w:rPr>
          <w:rFonts w:ascii="Calibri" w:hAnsi="Calibri"/>
          <w:b/>
          <w:bCs/>
          <w:color w:val="000000"/>
        </w:rPr>
        <w:t> </w:t>
      </w:r>
    </w:p>
    <w:p w14:paraId="2CA1438B" w14:textId="77777777" w:rsidR="00E409BF" w:rsidRPr="00776991" w:rsidRDefault="00E409BF" w:rsidP="00E409BF">
      <w:pPr>
        <w:jc w:val="both"/>
        <w:rPr>
          <w:rFonts w:ascii="Calibri" w:hAnsi="Calibri"/>
        </w:rPr>
      </w:pPr>
      <w:r w:rsidRPr="00776991">
        <w:rPr>
          <w:rFonts w:ascii="Calibri" w:hAnsi="Calibri"/>
          <w:b/>
          <w:bCs/>
          <w:color w:val="000000"/>
        </w:rPr>
        <w:t>MADDE 6</w:t>
      </w:r>
    </w:p>
    <w:p w14:paraId="41A9014A" w14:textId="77777777" w:rsidR="00E409BF" w:rsidRPr="00776991" w:rsidRDefault="00E409BF" w:rsidP="00E409BF">
      <w:pPr>
        <w:jc w:val="both"/>
        <w:rPr>
          <w:rFonts w:ascii="Calibri" w:hAnsi="Calibri"/>
        </w:rPr>
      </w:pPr>
      <w:r w:rsidRPr="00776991">
        <w:rPr>
          <w:rFonts w:ascii="Calibri" w:hAnsi="Calibri"/>
          <w:color w:val="000000"/>
        </w:rPr>
        <w:t xml:space="preserve">Mevcut olmaları halinde, temsile yetkili kuruluşlarla istişare sonucunda uygun görüldüğü takdirde, yetkili makam, bu Sözleşme ile getiren hususların işleyişi konusunda yıllık bir rapor hazırlayacaktır. </w:t>
      </w:r>
    </w:p>
    <w:p w14:paraId="0BA34CE7" w14:textId="77777777" w:rsidR="00E409BF" w:rsidRPr="00776991" w:rsidRDefault="00E409BF" w:rsidP="00E409BF">
      <w:pPr>
        <w:jc w:val="both"/>
        <w:rPr>
          <w:rFonts w:ascii="Calibri" w:hAnsi="Calibri"/>
        </w:rPr>
      </w:pPr>
      <w:r w:rsidRPr="00776991">
        <w:rPr>
          <w:rFonts w:ascii="Calibri" w:hAnsi="Calibri"/>
          <w:b/>
          <w:bCs/>
          <w:color w:val="000000"/>
        </w:rPr>
        <w:t> </w:t>
      </w:r>
    </w:p>
    <w:p w14:paraId="12C9E54E" w14:textId="77777777" w:rsidR="00E409BF" w:rsidRPr="00776991" w:rsidRDefault="00E409BF" w:rsidP="00E409BF">
      <w:pPr>
        <w:jc w:val="both"/>
        <w:rPr>
          <w:rFonts w:ascii="Calibri" w:hAnsi="Calibri"/>
        </w:rPr>
      </w:pPr>
      <w:r w:rsidRPr="00776991">
        <w:rPr>
          <w:rFonts w:ascii="Calibri" w:hAnsi="Calibri"/>
          <w:b/>
          <w:bCs/>
          <w:color w:val="000000"/>
        </w:rPr>
        <w:t>MADDE 7</w:t>
      </w:r>
    </w:p>
    <w:p w14:paraId="666E9B54" w14:textId="77777777" w:rsidR="00E409BF" w:rsidRPr="00776991" w:rsidRDefault="00E409BF" w:rsidP="00E409BF">
      <w:pPr>
        <w:jc w:val="both"/>
        <w:rPr>
          <w:rFonts w:ascii="Calibri" w:hAnsi="Calibri"/>
        </w:rPr>
      </w:pPr>
      <w:r w:rsidRPr="00776991">
        <w:rPr>
          <w:rFonts w:ascii="Calibri" w:hAnsi="Calibri"/>
          <w:color w:val="000000"/>
        </w:rPr>
        <w:t xml:space="preserve">Bu Sözleşme’nin kesin onay belgeleri tescil edilmek üzere Uluslararası Çalışma Bürosu Genel Müdürüne gönderilecektir. </w:t>
      </w:r>
    </w:p>
    <w:p w14:paraId="3C49D5FC" w14:textId="77777777" w:rsidR="00E409BF" w:rsidRPr="00776991" w:rsidRDefault="00E409BF" w:rsidP="00E409BF">
      <w:pPr>
        <w:jc w:val="both"/>
        <w:rPr>
          <w:rFonts w:ascii="Calibri" w:hAnsi="Calibri"/>
        </w:rPr>
      </w:pPr>
      <w:r w:rsidRPr="00776991">
        <w:rPr>
          <w:rFonts w:ascii="Calibri" w:hAnsi="Calibri"/>
          <w:b/>
          <w:bCs/>
          <w:color w:val="000000"/>
        </w:rPr>
        <w:t> </w:t>
      </w:r>
    </w:p>
    <w:p w14:paraId="77A2F0AC" w14:textId="77777777" w:rsidR="00E409BF" w:rsidRPr="00776991" w:rsidRDefault="00E409BF" w:rsidP="00E409BF">
      <w:pPr>
        <w:jc w:val="both"/>
        <w:rPr>
          <w:rFonts w:ascii="Calibri" w:hAnsi="Calibri"/>
        </w:rPr>
      </w:pPr>
      <w:r w:rsidRPr="00776991">
        <w:rPr>
          <w:rFonts w:ascii="Calibri" w:hAnsi="Calibri"/>
          <w:b/>
          <w:bCs/>
          <w:color w:val="000000"/>
        </w:rPr>
        <w:t>MADDE 8</w:t>
      </w:r>
    </w:p>
    <w:p w14:paraId="40F7E54E" w14:textId="77777777" w:rsidR="00E409BF" w:rsidRPr="00776991" w:rsidRDefault="00E409BF" w:rsidP="00E409BF">
      <w:pPr>
        <w:ind w:left="900" w:hanging="540"/>
        <w:jc w:val="both"/>
        <w:rPr>
          <w:rFonts w:ascii="Calibri" w:hAnsi="Calibri"/>
        </w:rPr>
      </w:pPr>
      <w:r w:rsidRPr="00776991">
        <w:rPr>
          <w:rFonts w:ascii="Calibri" w:hAnsi="Calibri"/>
          <w:color w:val="000000"/>
        </w:rPr>
        <w:t>1.</w:t>
      </w:r>
      <w:r w:rsidRPr="00776991">
        <w:rPr>
          <w:rFonts w:ascii="Calibri" w:hAnsi="Calibri"/>
          <w:color w:val="000000"/>
          <w:sz w:val="14"/>
          <w:szCs w:val="14"/>
        </w:rPr>
        <w:t xml:space="preserve">          </w:t>
      </w:r>
      <w:r w:rsidRPr="00776991">
        <w:rPr>
          <w:rFonts w:ascii="Calibri" w:hAnsi="Calibri"/>
          <w:color w:val="000000"/>
        </w:rPr>
        <w:t>Bu Sözleşme, Uluslararası Çalışma Teşkilatı Üyelerinden sadece onay belgeleri Genel Müdür tarafından tescil edilmiş olanları bağlayacaktır.</w:t>
      </w:r>
    </w:p>
    <w:p w14:paraId="0124ADB1" w14:textId="77777777" w:rsidR="00E409BF" w:rsidRPr="00776991" w:rsidRDefault="00E409BF" w:rsidP="00E409BF">
      <w:pPr>
        <w:ind w:left="900" w:hanging="540"/>
        <w:jc w:val="both"/>
        <w:rPr>
          <w:rFonts w:ascii="Calibri" w:hAnsi="Calibri"/>
        </w:rPr>
      </w:pPr>
      <w:r w:rsidRPr="00776991">
        <w:rPr>
          <w:rFonts w:ascii="Calibri" w:hAnsi="Calibri"/>
          <w:color w:val="000000"/>
        </w:rPr>
        <w:t>2.</w:t>
      </w:r>
      <w:r w:rsidRPr="00776991">
        <w:rPr>
          <w:rFonts w:ascii="Calibri" w:hAnsi="Calibri"/>
          <w:color w:val="000000"/>
          <w:sz w:val="14"/>
          <w:szCs w:val="14"/>
        </w:rPr>
        <w:t xml:space="preserve">          </w:t>
      </w:r>
      <w:r w:rsidRPr="00776991">
        <w:rPr>
          <w:rFonts w:ascii="Calibri" w:hAnsi="Calibri"/>
          <w:color w:val="000000"/>
        </w:rPr>
        <w:t>Bu Sözleşme, iki üyenin onay belgelerinin Genel Müdür tarafından tescil tarihinden oniki ay sonra yürürlüğe girecektir.</w:t>
      </w:r>
    </w:p>
    <w:p w14:paraId="7728164C" w14:textId="77777777" w:rsidR="00E409BF" w:rsidRPr="00776991" w:rsidRDefault="00E409BF" w:rsidP="00E409BF">
      <w:pPr>
        <w:ind w:left="900" w:hanging="540"/>
        <w:jc w:val="both"/>
        <w:rPr>
          <w:rFonts w:ascii="Calibri" w:hAnsi="Calibri"/>
        </w:rPr>
      </w:pPr>
      <w:r w:rsidRPr="00776991">
        <w:rPr>
          <w:rFonts w:ascii="Calibri" w:hAnsi="Calibri"/>
          <w:color w:val="000000"/>
        </w:rPr>
        <w:t>3.</w:t>
      </w:r>
      <w:r w:rsidRPr="00776991">
        <w:rPr>
          <w:rFonts w:ascii="Calibri" w:hAnsi="Calibri"/>
          <w:color w:val="000000"/>
          <w:sz w:val="14"/>
          <w:szCs w:val="14"/>
        </w:rPr>
        <w:t xml:space="preserve">          </w:t>
      </w:r>
      <w:r w:rsidRPr="00776991">
        <w:rPr>
          <w:rFonts w:ascii="Calibri" w:hAnsi="Calibri"/>
          <w:color w:val="000000"/>
        </w:rPr>
        <w:t>Daha sonra, işbu Sözleşme, onaylayan her üye için, onay belgelerinin tescil tarihinden oniki ay sonra yürürlüğe girecektir.</w:t>
      </w:r>
    </w:p>
    <w:p w14:paraId="57EC47E3" w14:textId="77777777" w:rsidR="00E409BF" w:rsidRPr="00776991" w:rsidRDefault="00E409BF" w:rsidP="00E409BF">
      <w:pPr>
        <w:jc w:val="both"/>
        <w:rPr>
          <w:rFonts w:ascii="Calibri" w:hAnsi="Calibri"/>
        </w:rPr>
      </w:pPr>
      <w:r w:rsidRPr="00776991">
        <w:rPr>
          <w:rFonts w:ascii="Calibri" w:hAnsi="Calibri"/>
          <w:b/>
          <w:bCs/>
          <w:color w:val="000000"/>
        </w:rPr>
        <w:t> </w:t>
      </w:r>
    </w:p>
    <w:p w14:paraId="1E8EB299" w14:textId="77777777" w:rsidR="00E409BF" w:rsidRPr="00776991" w:rsidRDefault="00E409BF" w:rsidP="00E409BF">
      <w:pPr>
        <w:jc w:val="both"/>
        <w:rPr>
          <w:rFonts w:ascii="Calibri" w:hAnsi="Calibri"/>
        </w:rPr>
      </w:pPr>
      <w:r w:rsidRPr="00776991">
        <w:rPr>
          <w:rFonts w:ascii="Calibri" w:hAnsi="Calibri"/>
          <w:b/>
          <w:bCs/>
          <w:color w:val="000000"/>
        </w:rPr>
        <w:t>MADDE 9</w:t>
      </w:r>
    </w:p>
    <w:p w14:paraId="636656F8" w14:textId="77777777" w:rsidR="00E409BF" w:rsidRPr="00776991" w:rsidRDefault="00E409BF" w:rsidP="00E409BF">
      <w:pPr>
        <w:ind w:left="900" w:hanging="540"/>
        <w:jc w:val="both"/>
        <w:rPr>
          <w:rFonts w:ascii="Calibri" w:hAnsi="Calibri"/>
        </w:rPr>
      </w:pPr>
      <w:r w:rsidRPr="00776991">
        <w:rPr>
          <w:rFonts w:ascii="Calibri" w:hAnsi="Calibri"/>
          <w:color w:val="000000"/>
        </w:rPr>
        <w:t>1.</w:t>
      </w:r>
      <w:r w:rsidRPr="00776991">
        <w:rPr>
          <w:rFonts w:ascii="Calibri" w:hAnsi="Calibri"/>
          <w:color w:val="000000"/>
          <w:sz w:val="14"/>
          <w:szCs w:val="14"/>
        </w:rPr>
        <w:t xml:space="preserve">          </w:t>
      </w:r>
      <w:r w:rsidRPr="00776991">
        <w:rPr>
          <w:rFonts w:ascii="Calibri" w:hAnsi="Calibri"/>
          <w:color w:val="000000"/>
        </w:rPr>
        <w:t>Bu Sözleşme’yi onaylamış olan bir üye, Sözleşme’nin ilk yürürlüğe giriş tarihinden itibaren on yıl geçtikten sonra, Uluslararası Çalışma Bürosu Genel Müdürüne göndereceği ve onun tarafından tescil edilebilecek bir bildirim ile feshedilebilecektir. Fesih, tescil tarihinin üzerinden 1 yıl geçmeden muteber olmaz.</w:t>
      </w:r>
    </w:p>
    <w:p w14:paraId="68235B8E" w14:textId="77777777" w:rsidR="00E409BF" w:rsidRPr="00776991" w:rsidRDefault="00E409BF" w:rsidP="00E409BF">
      <w:pPr>
        <w:ind w:left="900" w:hanging="540"/>
        <w:jc w:val="both"/>
        <w:rPr>
          <w:rFonts w:ascii="Calibri" w:hAnsi="Calibri"/>
        </w:rPr>
      </w:pPr>
      <w:r w:rsidRPr="00776991">
        <w:rPr>
          <w:rFonts w:ascii="Calibri" w:hAnsi="Calibri"/>
          <w:color w:val="000000"/>
        </w:rPr>
        <w:lastRenderedPageBreak/>
        <w:t>2.</w:t>
      </w:r>
      <w:r w:rsidRPr="00776991">
        <w:rPr>
          <w:rFonts w:ascii="Calibri" w:hAnsi="Calibri"/>
          <w:color w:val="000000"/>
          <w:sz w:val="14"/>
          <w:szCs w:val="14"/>
        </w:rPr>
        <w:t xml:space="preserve">          </w:t>
      </w:r>
      <w:r w:rsidRPr="00776991">
        <w:rPr>
          <w:rFonts w:ascii="Calibri" w:hAnsi="Calibri"/>
          <w:color w:val="000000"/>
        </w:rPr>
        <w:t>Bu Sözleşmeyi onaylamış bulunan ve önceki fıkrada belirtilen on yıllık devrenin sonundan itibaren bir yıl içinde bu madde gereğince feshetmek hakkını kullanmamış her üye yeniden on yıllık bir müddet için bağlanmış olacak ve bundan sonra bu Sözleşme’yi her on yıllık devrenin sona ermesinden sonra bu maddede derpiş edilen hükümlere göre feshedebilecektir.</w:t>
      </w:r>
    </w:p>
    <w:p w14:paraId="2F7C5345" w14:textId="77777777" w:rsidR="00E409BF" w:rsidRPr="00776991" w:rsidRDefault="00E409BF" w:rsidP="00E409BF">
      <w:pPr>
        <w:jc w:val="both"/>
        <w:rPr>
          <w:rFonts w:ascii="Calibri" w:hAnsi="Calibri"/>
        </w:rPr>
      </w:pPr>
      <w:r w:rsidRPr="00776991">
        <w:rPr>
          <w:rFonts w:ascii="Calibri" w:hAnsi="Calibri"/>
          <w:b/>
          <w:bCs/>
          <w:color w:val="000000"/>
        </w:rPr>
        <w:t> </w:t>
      </w:r>
    </w:p>
    <w:p w14:paraId="4F933B22" w14:textId="77777777" w:rsidR="00E409BF" w:rsidRPr="00776991" w:rsidRDefault="00E409BF" w:rsidP="00E409BF">
      <w:pPr>
        <w:jc w:val="both"/>
        <w:rPr>
          <w:rFonts w:ascii="Calibri" w:hAnsi="Calibri"/>
        </w:rPr>
      </w:pPr>
      <w:r w:rsidRPr="00776991">
        <w:rPr>
          <w:rFonts w:ascii="Calibri" w:hAnsi="Calibri"/>
          <w:b/>
          <w:bCs/>
          <w:color w:val="000000"/>
        </w:rPr>
        <w:t>MADDE 10</w:t>
      </w:r>
    </w:p>
    <w:p w14:paraId="5E50629D" w14:textId="77777777" w:rsidR="00E409BF" w:rsidRPr="00776991" w:rsidRDefault="00E409BF" w:rsidP="00E409BF">
      <w:pPr>
        <w:ind w:left="900" w:hanging="540"/>
        <w:jc w:val="both"/>
        <w:rPr>
          <w:rFonts w:ascii="Calibri" w:hAnsi="Calibri"/>
        </w:rPr>
      </w:pPr>
      <w:r w:rsidRPr="00776991">
        <w:rPr>
          <w:rFonts w:ascii="Calibri" w:hAnsi="Calibri"/>
          <w:color w:val="000000"/>
        </w:rPr>
        <w:t>1.</w:t>
      </w:r>
      <w:r w:rsidRPr="00776991">
        <w:rPr>
          <w:rFonts w:ascii="Calibri" w:hAnsi="Calibri"/>
          <w:color w:val="000000"/>
          <w:sz w:val="14"/>
          <w:szCs w:val="14"/>
        </w:rPr>
        <w:t xml:space="preserve">          </w:t>
      </w:r>
      <w:r w:rsidRPr="00776991">
        <w:rPr>
          <w:rFonts w:ascii="Calibri" w:hAnsi="Calibri"/>
          <w:color w:val="000000"/>
        </w:rPr>
        <w:t>Uluslararası Çalışma Bürosu Genel Müdürü, Teşkilat üyeleri tarafından kendisine bildirilen bütün onay ve fesihlerin tescil işlerini Milletlerarası Çalışma Teşkilatı’nın bütün üyelerine bildirilecektir.</w:t>
      </w:r>
    </w:p>
    <w:p w14:paraId="4CE40404" w14:textId="77777777" w:rsidR="00E409BF" w:rsidRPr="00776991" w:rsidRDefault="00E409BF" w:rsidP="00E409BF">
      <w:pPr>
        <w:ind w:left="900" w:hanging="540"/>
        <w:jc w:val="both"/>
        <w:rPr>
          <w:rFonts w:ascii="Calibri" w:hAnsi="Calibri"/>
        </w:rPr>
      </w:pPr>
      <w:r w:rsidRPr="00776991">
        <w:rPr>
          <w:rFonts w:ascii="Calibri" w:hAnsi="Calibri"/>
          <w:color w:val="000000"/>
        </w:rPr>
        <w:t>2.</w:t>
      </w:r>
      <w:r w:rsidRPr="00776991">
        <w:rPr>
          <w:rFonts w:ascii="Calibri" w:hAnsi="Calibri"/>
          <w:color w:val="000000"/>
          <w:sz w:val="14"/>
          <w:szCs w:val="14"/>
        </w:rPr>
        <w:t xml:space="preserve">          </w:t>
      </w:r>
      <w:r w:rsidRPr="00776991">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627AE544" w14:textId="77777777" w:rsidR="00E409BF" w:rsidRPr="00776991" w:rsidRDefault="00E409BF" w:rsidP="00E409BF">
      <w:pPr>
        <w:jc w:val="both"/>
        <w:rPr>
          <w:rFonts w:ascii="Calibri" w:hAnsi="Calibri"/>
        </w:rPr>
      </w:pPr>
      <w:r w:rsidRPr="00776991">
        <w:rPr>
          <w:rFonts w:ascii="Calibri" w:hAnsi="Calibri"/>
          <w:b/>
          <w:bCs/>
          <w:color w:val="000000"/>
        </w:rPr>
        <w:t> </w:t>
      </w:r>
    </w:p>
    <w:p w14:paraId="1FBA5D69" w14:textId="77777777" w:rsidR="00E409BF" w:rsidRPr="00776991" w:rsidRDefault="00E409BF" w:rsidP="00E409BF">
      <w:pPr>
        <w:jc w:val="both"/>
        <w:rPr>
          <w:rFonts w:ascii="Calibri" w:hAnsi="Calibri"/>
        </w:rPr>
      </w:pPr>
      <w:r w:rsidRPr="00776991">
        <w:rPr>
          <w:rFonts w:ascii="Calibri" w:hAnsi="Calibri"/>
          <w:b/>
          <w:bCs/>
          <w:color w:val="000000"/>
        </w:rPr>
        <w:t>MADDE 11</w:t>
      </w:r>
    </w:p>
    <w:p w14:paraId="4B9E5AB6" w14:textId="77777777" w:rsidR="00E409BF" w:rsidRPr="00776991" w:rsidRDefault="00E409BF" w:rsidP="00E409BF">
      <w:pPr>
        <w:jc w:val="both"/>
        <w:rPr>
          <w:rFonts w:ascii="Calibri" w:hAnsi="Calibri"/>
        </w:rPr>
      </w:pPr>
      <w:r w:rsidRPr="00776991">
        <w:rPr>
          <w:rFonts w:ascii="Calibri" w:hAnsi="Calibri"/>
          <w:color w:val="000000"/>
        </w:rPr>
        <w:t xml:space="preserve">Uluslararası Çalışma Bürosu Genel Müdürü, önceki maddeler gereğince tescil etmiş olduğu onay ve fesih işlemlerine dair bilgilerin tamamını Birleşmiş Milletler Antlaşmasının 102’nci maddesi uyarınca tescil edilmek üzere Birleşmiş Milletler Sekreterine ulaştıracaktır. </w:t>
      </w:r>
    </w:p>
    <w:p w14:paraId="150AE298" w14:textId="77777777" w:rsidR="00E409BF" w:rsidRPr="00776991" w:rsidRDefault="00E409BF" w:rsidP="00E409BF">
      <w:pPr>
        <w:jc w:val="both"/>
        <w:rPr>
          <w:rFonts w:ascii="Calibri" w:hAnsi="Calibri"/>
        </w:rPr>
      </w:pPr>
      <w:r w:rsidRPr="00776991">
        <w:rPr>
          <w:rFonts w:ascii="Calibri" w:hAnsi="Calibri"/>
          <w:b/>
          <w:bCs/>
          <w:color w:val="000000"/>
        </w:rPr>
        <w:t> </w:t>
      </w:r>
    </w:p>
    <w:p w14:paraId="5DA398F7" w14:textId="77777777" w:rsidR="00E409BF" w:rsidRPr="00776991" w:rsidRDefault="00E409BF" w:rsidP="00E409BF">
      <w:pPr>
        <w:jc w:val="both"/>
        <w:rPr>
          <w:rFonts w:ascii="Calibri" w:hAnsi="Calibri"/>
        </w:rPr>
      </w:pPr>
      <w:r w:rsidRPr="00776991">
        <w:rPr>
          <w:rFonts w:ascii="Calibri" w:hAnsi="Calibri"/>
          <w:b/>
          <w:bCs/>
          <w:color w:val="000000"/>
        </w:rPr>
        <w:t>MADDE 12</w:t>
      </w:r>
    </w:p>
    <w:p w14:paraId="68301AF6" w14:textId="77777777" w:rsidR="00E409BF" w:rsidRPr="00776991" w:rsidRDefault="00E409BF" w:rsidP="00E409BF">
      <w:pPr>
        <w:jc w:val="both"/>
        <w:rPr>
          <w:rFonts w:ascii="Calibri" w:hAnsi="Calibri"/>
        </w:rPr>
      </w:pPr>
      <w:r w:rsidRPr="00776991">
        <w:rPr>
          <w:rFonts w:ascii="Calibri" w:hAnsi="Calibri"/>
          <w:color w:val="000000"/>
        </w:rPr>
        <w:t xml:space="preserve">Uluslararası Çalışma Bürosu Yönetim Kurulu, gerekli gördüğü hallerde, bu Sözleşmenin uygulanması hakkında Genel Konferansa bir rapor sunacak ve sözleşmenin tamamen veya kısmen değiştirilmesi konusunun Konferans gündemine alınıp alınmaması hususunu inceleyecektir. </w:t>
      </w:r>
    </w:p>
    <w:p w14:paraId="18874A67" w14:textId="77777777" w:rsidR="00E409BF" w:rsidRPr="00776991" w:rsidRDefault="00E409BF" w:rsidP="00E409BF">
      <w:pPr>
        <w:jc w:val="both"/>
        <w:rPr>
          <w:rFonts w:ascii="Calibri" w:hAnsi="Calibri"/>
        </w:rPr>
      </w:pPr>
      <w:r w:rsidRPr="00776991">
        <w:rPr>
          <w:rFonts w:ascii="Calibri" w:hAnsi="Calibri"/>
          <w:b/>
          <w:bCs/>
          <w:color w:val="000000"/>
        </w:rPr>
        <w:t> </w:t>
      </w:r>
    </w:p>
    <w:p w14:paraId="193E0EA3" w14:textId="77777777" w:rsidR="00E409BF" w:rsidRPr="00776991" w:rsidRDefault="00E409BF" w:rsidP="00E409BF">
      <w:pPr>
        <w:jc w:val="both"/>
        <w:rPr>
          <w:rFonts w:ascii="Calibri" w:hAnsi="Calibri"/>
        </w:rPr>
      </w:pPr>
      <w:r w:rsidRPr="00776991">
        <w:rPr>
          <w:rFonts w:ascii="Calibri" w:hAnsi="Calibri"/>
          <w:b/>
          <w:bCs/>
          <w:color w:val="000000"/>
        </w:rPr>
        <w:t>MADDE 13</w:t>
      </w:r>
    </w:p>
    <w:p w14:paraId="7CC4460C" w14:textId="77777777" w:rsidR="00E409BF" w:rsidRPr="00776991" w:rsidRDefault="00E409BF" w:rsidP="00E409BF">
      <w:pPr>
        <w:ind w:left="900" w:hanging="540"/>
        <w:jc w:val="both"/>
        <w:rPr>
          <w:rFonts w:ascii="Calibri" w:hAnsi="Calibri"/>
        </w:rPr>
      </w:pPr>
      <w:r w:rsidRPr="00776991">
        <w:rPr>
          <w:rFonts w:ascii="Calibri" w:hAnsi="Calibri"/>
          <w:color w:val="000000"/>
        </w:rPr>
        <w:t>1.</w:t>
      </w:r>
      <w:r w:rsidRPr="00776991">
        <w:rPr>
          <w:rFonts w:ascii="Calibri" w:hAnsi="Calibri"/>
          <w:color w:val="000000"/>
          <w:sz w:val="14"/>
          <w:szCs w:val="14"/>
        </w:rPr>
        <w:t xml:space="preserve">          </w:t>
      </w:r>
      <w:r w:rsidRPr="00776991">
        <w:rPr>
          <w:rFonts w:ascii="Calibri" w:hAnsi="Calibri"/>
          <w:color w:val="000000"/>
        </w:rPr>
        <w:t>Genel Konferansın, bu Sözleşme’nin tamamını veya bir kısmını değiştiren yeni bir Sözleşme kabul etmesi halinde ve bu yeni Sözleşme’de aksine bir hüküm bulunmadığı takdirde,</w:t>
      </w:r>
    </w:p>
    <w:p w14:paraId="10C03B77" w14:textId="77777777" w:rsidR="00E409BF" w:rsidRPr="00776991" w:rsidRDefault="00E409BF" w:rsidP="00E409BF">
      <w:pPr>
        <w:ind w:left="1440" w:hanging="540"/>
        <w:jc w:val="both"/>
        <w:rPr>
          <w:rFonts w:ascii="Calibri" w:hAnsi="Calibri"/>
        </w:rPr>
      </w:pPr>
      <w:r w:rsidRPr="00776991">
        <w:rPr>
          <w:rFonts w:ascii="Calibri" w:hAnsi="Calibri"/>
          <w:color w:val="000000"/>
        </w:rPr>
        <w:t>a.</w:t>
      </w:r>
      <w:r w:rsidRPr="00776991">
        <w:rPr>
          <w:rFonts w:ascii="Calibri" w:hAnsi="Calibri"/>
          <w:color w:val="000000"/>
          <w:sz w:val="14"/>
          <w:szCs w:val="14"/>
        </w:rPr>
        <w:t xml:space="preserve">          </w:t>
      </w:r>
      <w:r w:rsidRPr="00776991">
        <w:rPr>
          <w:rFonts w:ascii="Calibri" w:hAnsi="Calibri"/>
          <w:color w:val="000000"/>
        </w:rPr>
        <w:t>Değişiklik getiren yeni Sözleşme’nin bir üye tarafından onaylanması, bu yeni Sözleşme’nin yürürlüğe girmiş olması kaydıyla yukarıdaki 9 uncu madde hükümleri göz önünde tutulmaksızın, işbu Sözleşme’nin derhal feshi neticesini doğuracaktır.</w:t>
      </w:r>
    </w:p>
    <w:p w14:paraId="39B5F682" w14:textId="77777777" w:rsidR="00E409BF" w:rsidRPr="00776991" w:rsidRDefault="00E409BF" w:rsidP="00E409BF">
      <w:pPr>
        <w:ind w:left="1440" w:hanging="540"/>
        <w:jc w:val="both"/>
        <w:rPr>
          <w:rFonts w:ascii="Calibri" w:hAnsi="Calibri"/>
        </w:rPr>
      </w:pPr>
      <w:r w:rsidRPr="00776991">
        <w:rPr>
          <w:rFonts w:ascii="Calibri" w:hAnsi="Calibri"/>
          <w:color w:val="000000"/>
        </w:rPr>
        <w:t>b.</w:t>
      </w:r>
      <w:r w:rsidRPr="00776991">
        <w:rPr>
          <w:rFonts w:ascii="Calibri" w:hAnsi="Calibri"/>
          <w:color w:val="000000"/>
          <w:sz w:val="14"/>
          <w:szCs w:val="14"/>
        </w:rPr>
        <w:t xml:space="preserve">          </w:t>
      </w:r>
      <w:r w:rsidRPr="00776991">
        <w:rPr>
          <w:rFonts w:ascii="Calibri" w:hAnsi="Calibri"/>
          <w:color w:val="000000"/>
        </w:rPr>
        <w:t>Değişiklik getiren yeni Sözleşme’nin yürürlüğe giriş tarihinden itibaren, işbu Sözleşme üye ülkelerin onayına artık açık tutulmayacaktır.</w:t>
      </w:r>
    </w:p>
    <w:p w14:paraId="14BEAE7F" w14:textId="77777777" w:rsidR="00E409BF" w:rsidRPr="00776991" w:rsidRDefault="00E409BF" w:rsidP="00E409BF">
      <w:pPr>
        <w:ind w:left="900" w:hanging="540"/>
        <w:jc w:val="both"/>
        <w:rPr>
          <w:rFonts w:ascii="Calibri" w:hAnsi="Calibri"/>
        </w:rPr>
      </w:pPr>
      <w:r w:rsidRPr="00776991">
        <w:rPr>
          <w:rFonts w:ascii="Calibri" w:hAnsi="Calibri"/>
          <w:color w:val="000000"/>
        </w:rPr>
        <w:t>2.</w:t>
      </w:r>
      <w:r w:rsidRPr="00776991">
        <w:rPr>
          <w:rFonts w:ascii="Calibri" w:hAnsi="Calibri"/>
          <w:color w:val="000000"/>
          <w:sz w:val="14"/>
          <w:szCs w:val="14"/>
        </w:rPr>
        <w:t xml:space="preserve">          </w:t>
      </w:r>
      <w:r w:rsidRPr="00776991">
        <w:rPr>
          <w:rFonts w:ascii="Calibri" w:hAnsi="Calibri"/>
          <w:color w:val="000000"/>
        </w:rPr>
        <w:t>İşbu Sözleşme’yi, onaylamış bulunan ve değişiklik getiren Sözleşme’yi onaylamayacak olan üye ülkeler açısından işbu Sözleşme aynı muhteva ve biçimde yürürlükte kalacaktır.</w:t>
      </w:r>
    </w:p>
    <w:p w14:paraId="72390CBC" w14:textId="77777777" w:rsidR="00E409BF" w:rsidRPr="00776991" w:rsidRDefault="00E409BF" w:rsidP="00E409BF">
      <w:pPr>
        <w:jc w:val="both"/>
        <w:rPr>
          <w:rFonts w:ascii="Calibri" w:hAnsi="Calibri"/>
        </w:rPr>
      </w:pPr>
      <w:r w:rsidRPr="00776991">
        <w:rPr>
          <w:rFonts w:ascii="Calibri" w:hAnsi="Calibri"/>
          <w:b/>
          <w:bCs/>
          <w:color w:val="000000"/>
        </w:rPr>
        <w:t> </w:t>
      </w:r>
    </w:p>
    <w:p w14:paraId="11AA76E5" w14:textId="77777777" w:rsidR="00E409BF" w:rsidRPr="00776991" w:rsidRDefault="00E409BF" w:rsidP="00E409BF">
      <w:pPr>
        <w:jc w:val="both"/>
        <w:rPr>
          <w:rFonts w:ascii="Calibri" w:hAnsi="Calibri"/>
        </w:rPr>
      </w:pPr>
      <w:r w:rsidRPr="00776991">
        <w:rPr>
          <w:rFonts w:ascii="Calibri" w:hAnsi="Calibri"/>
          <w:b/>
          <w:bCs/>
          <w:color w:val="000000"/>
        </w:rPr>
        <w:lastRenderedPageBreak/>
        <w:t>MADDE 14</w:t>
      </w:r>
    </w:p>
    <w:p w14:paraId="539FE690" w14:textId="77777777" w:rsidR="00E409BF" w:rsidRPr="00776991" w:rsidRDefault="00E409BF" w:rsidP="00E409BF">
      <w:pPr>
        <w:jc w:val="both"/>
        <w:rPr>
          <w:rFonts w:ascii="Calibri" w:hAnsi="Calibri"/>
        </w:rPr>
      </w:pPr>
      <w:r w:rsidRPr="00776991">
        <w:rPr>
          <w:rFonts w:ascii="Calibri" w:hAnsi="Calibri"/>
          <w:color w:val="000000"/>
        </w:rPr>
        <w:t xml:space="preserve">Bu Sözleşmenin Fransızca ve İngilizce metinleri aynı derecede muteberdir. </w:t>
      </w:r>
    </w:p>
    <w:p w14:paraId="44DBB914" w14:textId="77777777" w:rsidR="00030471" w:rsidRPr="00AC43D6" w:rsidRDefault="00030471" w:rsidP="00030471">
      <w:pPr>
        <w:jc w:val="center"/>
        <w:rPr>
          <w:rFonts w:ascii="Calibri" w:hAnsi="Calibri"/>
        </w:rPr>
      </w:pPr>
      <w:r w:rsidRPr="00AC43D6">
        <w:rPr>
          <w:rFonts w:ascii="Calibri" w:hAnsi="Calibri"/>
          <w:b/>
          <w:bCs/>
          <w:color w:val="000066"/>
          <w:sz w:val="28"/>
          <w:szCs w:val="28"/>
        </w:rPr>
        <w:t> </w:t>
      </w:r>
    </w:p>
    <w:p w14:paraId="416B01C3" w14:textId="298035D8" w:rsidR="00D74756" w:rsidRPr="00D321B0" w:rsidRDefault="00D74756" w:rsidP="00D74756">
      <w:pPr>
        <w:jc w:val="both"/>
        <w:rPr>
          <w:rFonts w:ascii="Calibri" w:hAnsi="Calibri"/>
        </w:rPr>
      </w:pP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5A851AF3"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4F614B">
      <w:rPr>
        <w:sz w:val="16"/>
        <w:szCs w:val="16"/>
      </w:rPr>
      <w:fldChar w:fldCharType="begin"/>
    </w:r>
    <w:r w:rsidR="004F614B">
      <w:rPr>
        <w:sz w:val="16"/>
        <w:szCs w:val="16"/>
      </w:rPr>
      <w:instrText xml:space="preserve"> FILENAME  \* FirstCap  \* MERGEFORMAT </w:instrText>
    </w:r>
    <w:r w:rsidR="004F614B">
      <w:rPr>
        <w:sz w:val="16"/>
        <w:szCs w:val="16"/>
      </w:rPr>
      <w:fldChar w:fldCharType="separate"/>
    </w:r>
    <w:r w:rsidR="00126810">
      <w:rPr>
        <w:noProof/>
        <w:sz w:val="16"/>
        <w:szCs w:val="16"/>
      </w:rPr>
      <w:t>İlo-144-uluslararasi-calisma-normlari-uygulama.docx</w:t>
    </w:r>
    <w:r w:rsidR="004F614B">
      <w:rPr>
        <w:sz w:val="16"/>
        <w:szCs w:val="16"/>
      </w:rPr>
      <w:fldChar w:fldCharType="end"/>
    </w:r>
    <w:r w:rsidR="00AA0506">
      <w:rPr>
        <w:sz w:val="16"/>
        <w:szCs w:val="16"/>
      </w:rPr>
      <w:tab/>
    </w:r>
    <w:r w:rsidR="00AA050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26810"/>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BF"/>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1299</Words>
  <Characters>7408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2024-01-26T16:55:00Z</cp:lastPrinted>
  <dcterms:created xsi:type="dcterms:W3CDTF">2023-10-26T09:27:00Z</dcterms:created>
  <dcterms:modified xsi:type="dcterms:W3CDTF">2024-01-26T16:55:00Z</dcterms:modified>
</cp:coreProperties>
</file>